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（2018.11.11—11.16）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系学检：梁凌燕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事假：周梦 沈鑫瑶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潘奕翔 张铜天 吴缙峰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旷课一节：黄利爽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策划大赛：郭清贵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徐伟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陈婷婷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钟意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林秀豪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事假：沈鑫瑶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吴缙峰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陈志乐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迟到：杜轶聪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会展比赛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：郭清贵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徐伟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陈婷婷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钟意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林秀豪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事假：郭鹏程 潘奕翔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系学检：翟鑫超 常炳俊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事假：周晨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项鈜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省赛：俞陈琳 余芳芳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系学检：翟鑫超 常炳俊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事假：李佳哲 李文祥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孙子扬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系学检：常炳俊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翟鑫超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省赛：余芳芳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俞陈琳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病假：孙潆莉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病假：孙潆莉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病假：孙潆莉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事假：缪思琪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迟到：倪敏欢 朱静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事假：来可琢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策划比赛：倪敏欢 舒笑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带早饭：甘恬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校学习：吴菲 贺文薏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比赛：倪敏欢 舒笑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病假：金佳敏 林帆帆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事假：翁紫珊 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事假：陈意晴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事假：邵杭波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事假：邵杭波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事假：郑钰 邵杭波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校学习：曾文俊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病假：王盈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迟到：陈文雅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校学习：曾文俊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系学检：俞婕 曾小娟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系学检：俞婕 曾小娟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病假：金瑶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系学检：姚祖炎 曾小娟 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系学检：姚祖炎 汪翊歆 曾小娟 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：系学检：陈雪怡 方婕 周玉仙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大学生绿色会展挑战赛公假：张镇辉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迟到：洪雪婷 莫倩儿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鲍梦婷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系学检：陈雪怡 方婕  周玉仙 李佳莹 沈晓芸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大学生绿色会展挑战赛公假：张镇辉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绿色会展创新大赛：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系学检：李佳莹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余珍妮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陈雪怡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方婕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系学检：陈姿怡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王杨杨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系学检：陈姿怡 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病假：李琴琴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病假：李琴琴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迟到：陈艳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戴红艳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病假：李婷婷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迟到：苏俊杰 邵永良 廖波滔 鲁水权 章建银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策划比赛：阮嘉楠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策划比赛：阮嘉楠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迟到：查欣芸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：病假：屠嘉琪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策划赛：张菲菲 阮嘉楠 仇辰磊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迟到：林晨涵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王湘池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校学习;方圆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病假：程映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：病假：黄则溢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系学检：孙学斌 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迟到：杨彩云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系学检：孙学斌 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睡觉：顾智怡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小黄车志愿者：孙学斌 陈海昌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校足球队：王晓艳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迟到：赵秋露 李加烨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迟到：谢婧 朱晓颖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迟到：何安娜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邬寅寅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传播171、会展172、文秘172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会展174</w:t>
            </w:r>
          </w:p>
        </w:tc>
      </w:tr>
    </w:tbl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94"/>
        <w:gridCol w:w="1994"/>
        <w:gridCol w:w="1994"/>
        <w:gridCol w:w="1994"/>
        <w:gridCol w:w="1995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吵闹-7</w:t>
            </w: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备用机：杨晨璐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玩手机：杨晨璐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差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吵闹-0.5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睡觉：王晨晨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张金凤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迟到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张子怡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林丽江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黎亿萍（学检部）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吵闹-0.5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迟到：鲍梦婷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玩手机：谢建国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教室垃圾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睡觉：苏俊杰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睡觉：毛达志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吃糖;章建银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教室垃圾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带饮料：王雨瑶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迟到：姚宇晨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睡觉：曹哲翔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忘带手机：张淳怡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姚祖炎（学检部）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399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文秘182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文秘181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【无手机课堂】</w:t>
      </w:r>
    </w:p>
    <w:tbl>
      <w:tblPr>
        <w:tblStyle w:val="4"/>
        <w:tblW w:w="13187" w:type="dxa"/>
        <w:tblInd w:w="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27"/>
        <w:gridCol w:w="2127"/>
        <w:gridCol w:w="2126"/>
        <w:gridCol w:w="2126"/>
        <w:gridCol w:w="2209"/>
        <w:gridCol w:w="1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叶焕东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40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叶焕东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谭茜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胡雨乐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叶浩锡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黄佳妤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胡晶晶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郑梦娇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俞仁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陈蕾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谢金枝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叶焕东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胡雨乐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邓若澜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王一涵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潘高钰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张子怡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杨坷臻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王晨晨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邓若澜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方圆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未交：潘高钰 方圆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邓若澜 王一涵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14"/>
        <w:gridCol w:w="214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1#1113 1114 1115 1116 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39#208 218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41#218 301 307 313 316 512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39#209 地面脏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41#303 门口有垃圾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41#314垃圾未倒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41#304 门口有垃圾雨伞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垃圾未倒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41#318 406 416 418 501 504 505 506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39#220挂钩挂物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41#407 卫生间大量发丝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39#219 门口杂物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      挂钩挂物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39#222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大功率（吹风机）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41#507 508 509 510 511 515 516 601 603 604 605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39#303 卫生间地面脏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1#1005 1007 1008 1011 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39#116 被子未平铺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 门口杂物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      被子未平铺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39#106 108 110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1#1014 1016 1017 1110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1#1111 挂钩挂物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1#805 806 807 808 809 810 816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39#119 门口杂物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39#120 门口杂物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41#104 106 111 112 114 115 203 204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39#121 床上有物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41#205 挂钩挂物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41#206 207 208 209 211 212 213 214 215 216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41#210 挂钩挂物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36#615 618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37#207 208 209 210 211 212 213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36#604 606 607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37#120 122 124 403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41#401 阳台脏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41#402 垃圾未倒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41#405床帘未理好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41#404 床帘未理好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  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36#608 609 610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41#408 409 410 411 412 413 414 415 503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41#502 513 514 518 607 608 610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1#612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41#606 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41#609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36#613 614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41#602 611 612 613 614 615 616 618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36#514 501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41#101 103 105 107 108 109 110 113 116 118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41#302 306 308 309 310 312 315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36#603 床面不整洁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41#311 吃东西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41#305  阳台水渍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       垃圾未倒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37#103 105 106 107 108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37#110 挂钩挂物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37#104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大功率（插线板）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37#113 114 115 116 117 118 119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大一政治课：观看《将改革进行到底》纪录片</w:t>
      </w:r>
    </w:p>
    <w:tbl>
      <w:tblPr>
        <w:tblStyle w:val="3"/>
        <w:tblW w:w="13016" w:type="dxa"/>
        <w:jc w:val="center"/>
        <w:tblInd w:w="-4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50"/>
        <w:gridCol w:w="53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立德讲座：13王雅祯21盛依蓉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16赵秋露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系组织部：22龚晓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23夏依宁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42沈冰莹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校组织部：5李加烨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44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系组织部：3郑思瑜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立德讲座：2骆赢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10王婷婷 43吕凯49徐彤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病假：22程映</w:t>
            </w:r>
          </w:p>
          <w:p>
            <w:pPr>
              <w:widowControl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系组织部：31余思甜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45徐晴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讲座：26程小燕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2徐嘉伟 37林丽江33姜敏艳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44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校学习部：17杨成锋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足球队：18王晓梅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立德讲座：25廖杭萍21宋怜俐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40祝婷婷33周静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足球队：2周杭升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大学生绿色会展挑战赛：40张镇辉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立德讲座：1潘丽雯4陈晟 36沈晓芸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系组织部：25陈书晗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校学习部</w:t>
            </w:r>
            <w:r>
              <w:rPr>
                <w:rFonts w:ascii="宋体" w:hAnsi="宋体"/>
                <w:sz w:val="21"/>
                <w:szCs w:val="21"/>
              </w:rPr>
              <w:t>:15</w:t>
            </w:r>
            <w:r>
              <w:rPr>
                <w:rFonts w:hint="eastAsia" w:ascii="宋体" w:hAnsi="宋体"/>
                <w:sz w:val="21"/>
                <w:szCs w:val="21"/>
              </w:rPr>
              <w:t>谢紫怡39沈逸雨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20黄玙晨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立德讲座：17林宇航8徐茹怡 2徐聪颖49闵浩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会展183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44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病假：2李琴琴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系组织部41苏俊杰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立德讲座：20金浩栋48王苗10邵欣露44周艳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会展184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29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系组织部：5陈怡颖39周菁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校组织部：36张霞菲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校学习部：33应紫凝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立德讲座8傅海珊20王梦婷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24王笑雯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策划赛：35张菲菲6仇辰磊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17阮嘉楠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传播181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立德讲座：曾小娟 黄思婷 郑敏洁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叶可一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宣传部：仲王伟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7.8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C2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BwIGBsANyG</cp:lastModifiedBy>
  <dcterms:modified xsi:type="dcterms:W3CDTF">2018-11-18T23:41:59Z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